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4DB6F" w14:textId="44522FA5" w:rsidR="0096218A" w:rsidRPr="0096218A" w:rsidRDefault="0096218A" w:rsidP="0096218A">
      <w:r w:rsidRPr="0096218A">
        <w:t xml:space="preserve">La Métropole Rouen Normandie continue son projet d’extension de la voie verte le long de la Seine. La voie cyclable dans la boucle de Roumare a été déclarée d’utilité publique par arrêté préfectoral. Calendrier, expropriations, tracé : découvrez le détail du projet... qui ne fait pas que des heureux. Depuis de nombreuses années, le prolongement de la voie verte entre </w:t>
      </w:r>
      <w:proofErr w:type="spellStart"/>
      <w:r w:rsidRPr="0096218A">
        <w:t>Saint-Pierre-de-Maneville</w:t>
      </w:r>
      <w:proofErr w:type="spellEnd"/>
      <w:r w:rsidRPr="0096218A">
        <w:t xml:space="preserve"> et Duclair est évoqué. Une enquête et une consultation citoyenne ont été mises en place pour aboutir à une reconnaissance d’utilité publique (DUP). Objectif : renforcer le tourisme à vélo L’un des principaux atouts de cette piste cyclable est touristique : rendre l’abbaye Saint-Georges de Saint-Martin-de-Boscherville accessible à vélo. La Métropole veut proposer des boucles touristiques permettant des excursions à la journée. À terme, une </w:t>
      </w:r>
      <w:proofErr w:type="spellStart"/>
      <w:r w:rsidRPr="0096218A">
        <w:t>véloroute</w:t>
      </w:r>
      <w:proofErr w:type="spellEnd"/>
      <w:r w:rsidRPr="0096218A">
        <w:t xml:space="preserve"> des Abbayes est envisageable regroupant les sites de Pont-de-l’Arche/Saint Ouen/</w:t>
      </w:r>
      <w:proofErr w:type="spellStart"/>
      <w:r w:rsidRPr="0096218A">
        <w:t>Boscherville</w:t>
      </w:r>
      <w:proofErr w:type="spellEnd"/>
      <w:r w:rsidRPr="0096218A">
        <w:t xml:space="preserve">/Jumièges/Saint-Wandrille. "L’abbaye Saint-Georges est aujourd’hui le seul maillon manquant", précise la Métropole dans son communiqué de presse. Déclaré par la préfecture le 30 avril 2026, ce projet de voie verte de 15 kilomètres verra donc bien le jour. Une fois la piste d’enrobé de quatre mètres de large mise en place, cet axe sera cyclable et piéton mais aussi adapté aux rollers, cavaliers et personnes à mobilité réduite. Un atout de plus pour cette commune dynamique qui vient d’élire une nouvelle maire lors des dernières municipales. Marie Leroux se réjouit de ce projet : "pour l'instant on ne peut pas prédire les retombées touristiques car la Seine est assez éloignée du bourg. Mais c'est une excellente nouvelle pour les familles de Saint-Martin-de-Boscherville qui pourront circuler en toute sécurité". "Non à l’enrobage des bords de Seine" L’arrêté autorise la Métropole Rouen Normandie à acquérir "soit à l’amiable, soit par voie d’expropriation les immeubles nécessaires à la réalisation du projet". Cette négociation doit intervenir dans un délai de cinq ans à compter de la publication de l’arrêté. Même si une grande majorité de riverains se disent favorables à cette voie verte qui va leur permettre d’accéder aux bords de Seine depuis leur domicile, d’autres propriétaires vivants à proximité des chemins de contre-halage sont inquiets pour leur tranquillité. Sur le blog </w:t>
      </w:r>
      <w:proofErr w:type="spellStart"/>
      <w:r w:rsidRPr="0096218A">
        <w:t>quevillonpileetface</w:t>
      </w:r>
      <w:proofErr w:type="spellEnd"/>
      <w:r w:rsidRPr="0096218A">
        <w:t xml:space="preserve">, les réserves suivantes ont été publiées : "À Quevillon, ces chemins ne sont pas des espaces oubliés à reconquérir. Ils existent déjà dans les usages quotidiens : promenades, course à pied, vélo, accès aux bords de Seine, circulation agricole parfois aussi. Avec leurs défauts, leurs irrégularités, leur simplicité également." La question n’est donc pas seulement : “faut-il une voie verte ?” La vraie question est plutôt : quel niveau de transformation du paysage et des usages accepte-t-on collectivement ? "Mais avec quelles conséquences sur le calme du village, le stationnement, l’entretien, la cohabitation des usages ou encore l’identité paysagère des lieux ?" "À force de vouloir rendre les territoires plus attractifs, plus lisibles, plus fréquentés, ne risque-t-on pas parfois d’effacer ce qui faisait précisément leur singularité ? À Quevillon, où la discrétion du paysage fait presque partie de l’identité locale, la question mérite au moins d’être posée." Toujours sur le même site, l’impact environnemental est aussi abordé : "le rapport rappelle également que le secteur concerné concentre de nombreux enjeux environnementaux. Zones humides, </w:t>
      </w:r>
      <w:r w:rsidRPr="0096218A">
        <w:lastRenderedPageBreak/>
        <w:t xml:space="preserve">biodiversité, espaces protégés, risques d’inondation, cavités, fragilité des sols : le tracé traverse un territoire sensible où tout aménagement a forcément un impact." Des réunions publiques pour rassurer les habitants Des habitants de Saint-Martin-de-Boscherville se sont regroupés en association et disent avoir reçu l’appui de l’association Effet de serre toi-même : </w:t>
      </w:r>
      <w:proofErr w:type="gramStart"/>
      <w:r w:rsidRPr="0096218A">
        <w:t>"on a jamais</w:t>
      </w:r>
      <w:proofErr w:type="gramEnd"/>
      <w:r w:rsidRPr="0096218A">
        <w:t xml:space="preserve"> refusé le passage sur les terrains mais on pense qu’il est possible de faire différemment en repensant le projet", confie l’un d’entre eux. Ils regrettent le "manque de communication de la Métropole et de l’ancienne municipalité". Une remarque entendue par la nouvelle équipe municipale : "C’était un de mes engagements de campagne : plus de communication et de transparence. Dans les prochains jours nous organiserons une réunion privée avec tous les propriétaires concernés par la voie verte. Il y aura aussi une réunion avec tous les habitants, les élus et les deux personnes de la Métropole en charge de ce dossier. Cette réunion aura lieu en mairie puis nous inviterons tout le monde à se rendre en bord de Seine pour se rendre compte du projet", ajoute Marie Leroux, maire de Saint-Martin-de-Boscherville. Elle assure que la Métropole va mettre les moyens pour trouver des solutions : "Il faut bien comprendre les inquiétudes des habitants qui diffèrent selon les habitations en étant très transparent et très honnête avec eux". Saint-Martin-de-Boscherville et Quevillon sont les deux communes où se cristallisent le plus de difficultés : "à priori les travaux ne devraient pas commencer avant 2028. Ils débuteront au niveau des tronçons où il n’y a pas de problèmes rencontrés avec les habitants", explique l'édile. Si des questions et des inquiétudes subsistent à l'issue de ces réunions, les habitants inquiets ont jusqu’au mois de juillet pour déposer éventuellement des recours sur cet arrêté.</w:t>
      </w:r>
    </w:p>
    <w:p w14:paraId="236B54F3" w14:textId="77777777" w:rsidR="0096218A" w:rsidRPr="0096218A" w:rsidRDefault="0096218A" w:rsidP="0096218A"/>
    <w:p w14:paraId="7FAC2E5E" w14:textId="77777777" w:rsidR="0096218A" w:rsidRPr="0096218A" w:rsidRDefault="0096218A" w:rsidP="0096218A"/>
    <w:p w14:paraId="257E3FEA" w14:textId="77777777" w:rsidR="0096218A" w:rsidRPr="0096218A" w:rsidRDefault="0096218A" w:rsidP="0096218A"/>
    <w:p w14:paraId="756CA764" w14:textId="0B7BBFEB" w:rsidR="0096218A" w:rsidRPr="0096218A" w:rsidRDefault="0096218A" w:rsidP="0096218A">
      <w:pPr>
        <w:rPr>
          <w:lang w:val="es-ES"/>
        </w:rPr>
      </w:pPr>
      <w:r w:rsidRPr="0096218A">
        <w:rPr>
          <w:lang w:val="es-ES"/>
        </w:rPr>
        <w:t xml:space="preserve">La </w:t>
      </w:r>
      <w:proofErr w:type="spellStart"/>
      <w:r w:rsidRPr="0096218A">
        <w:rPr>
          <w:lang w:val="es-ES"/>
        </w:rPr>
        <w:t>Métropole</w:t>
      </w:r>
      <w:proofErr w:type="spellEnd"/>
      <w:r w:rsidRPr="0096218A">
        <w:rPr>
          <w:lang w:val="es-ES"/>
        </w:rPr>
        <w:t xml:space="preserve"> Rouen Normandie continúa con su proyecto de ampliación de la vía verde a lo largo del Sena. La vía ciclista en el meandro de </w:t>
      </w:r>
      <w:proofErr w:type="spellStart"/>
      <w:r w:rsidRPr="0096218A">
        <w:rPr>
          <w:lang w:val="es-ES"/>
        </w:rPr>
        <w:t>Roumare</w:t>
      </w:r>
      <w:proofErr w:type="spellEnd"/>
      <w:r w:rsidRPr="0096218A">
        <w:rPr>
          <w:lang w:val="es-ES"/>
        </w:rPr>
        <w:t xml:space="preserve"> ha sido declarada de utilidad pública mediante una orden prefectoral. Calendario, expropiaciones y trazado: descubra los detalles de este proyecto… que no entusiasma a todo el mundo.</w:t>
      </w:r>
    </w:p>
    <w:p w14:paraId="645EAD39" w14:textId="77777777" w:rsidR="0096218A" w:rsidRPr="0096218A" w:rsidRDefault="0096218A" w:rsidP="0096218A">
      <w:pPr>
        <w:rPr>
          <w:lang w:val="es-ES"/>
        </w:rPr>
      </w:pPr>
      <w:r w:rsidRPr="0096218A">
        <w:rPr>
          <w:lang w:val="es-ES"/>
        </w:rPr>
        <w:t>Desde hace muchos años se habla de prolongar la vía verde entre Saint-Pierre-de-</w:t>
      </w:r>
      <w:proofErr w:type="spellStart"/>
      <w:r w:rsidRPr="0096218A">
        <w:rPr>
          <w:lang w:val="es-ES"/>
        </w:rPr>
        <w:t>Maneville</w:t>
      </w:r>
      <w:proofErr w:type="spellEnd"/>
      <w:r w:rsidRPr="0096218A">
        <w:rPr>
          <w:lang w:val="es-ES"/>
        </w:rPr>
        <w:t xml:space="preserve"> y Duclair. Se llevaron a cabo una investigación y una consulta ciudadana para obtener la Declaración de Utilidad Pública (DUP).</w:t>
      </w:r>
    </w:p>
    <w:p w14:paraId="1F285454" w14:textId="77777777" w:rsidR="0096218A" w:rsidRPr="0096218A" w:rsidRDefault="0096218A" w:rsidP="0096218A">
      <w:pPr>
        <w:rPr>
          <w:b/>
          <w:bCs/>
          <w:lang w:val="es-ES"/>
        </w:rPr>
      </w:pPr>
      <w:r w:rsidRPr="0096218A">
        <w:rPr>
          <w:b/>
          <w:bCs/>
          <w:lang w:val="es-ES"/>
        </w:rPr>
        <w:t>Objetivo: reforzar el turismo en bicicleta</w:t>
      </w:r>
    </w:p>
    <w:p w14:paraId="6937CE37" w14:textId="77777777" w:rsidR="0096218A" w:rsidRPr="0096218A" w:rsidRDefault="0096218A" w:rsidP="0096218A">
      <w:pPr>
        <w:rPr>
          <w:lang w:val="es-ES"/>
        </w:rPr>
      </w:pPr>
      <w:r w:rsidRPr="0096218A">
        <w:rPr>
          <w:lang w:val="es-ES"/>
        </w:rPr>
        <w:t xml:space="preserve">Uno de los principales atractivos de esta pista ciclista es turístico: hacer accesible en bicicleta la </w:t>
      </w:r>
      <w:proofErr w:type="spellStart"/>
      <w:r w:rsidRPr="0096218A">
        <w:rPr>
          <w:lang w:val="es-ES"/>
        </w:rPr>
        <w:t>Abbaye</w:t>
      </w:r>
      <w:proofErr w:type="spellEnd"/>
      <w:r w:rsidRPr="0096218A">
        <w:rPr>
          <w:lang w:val="es-ES"/>
        </w:rPr>
        <w:t xml:space="preserve"> Saint-Georges.</w:t>
      </w:r>
    </w:p>
    <w:p w14:paraId="1CEEFA8F" w14:textId="77777777" w:rsidR="0096218A" w:rsidRPr="0096218A" w:rsidRDefault="0096218A" w:rsidP="0096218A">
      <w:pPr>
        <w:rPr>
          <w:lang w:val="es-ES"/>
        </w:rPr>
      </w:pPr>
      <w:r w:rsidRPr="0096218A">
        <w:rPr>
          <w:lang w:val="es-ES"/>
        </w:rPr>
        <w:lastRenderedPageBreak/>
        <w:t>La Metrópolis quiere proponer circuitos turísticos que permitan excursiones de un día. A largo plazo, se contempla una “Ruta Ciclista de las Abadías” que agruparía los sitios de Pont-de-</w:t>
      </w:r>
      <w:proofErr w:type="spellStart"/>
      <w:r w:rsidRPr="0096218A">
        <w:rPr>
          <w:lang w:val="es-ES"/>
        </w:rPr>
        <w:t>l’Arche</w:t>
      </w:r>
      <w:proofErr w:type="spellEnd"/>
      <w:r w:rsidRPr="0096218A">
        <w:rPr>
          <w:lang w:val="es-ES"/>
        </w:rPr>
        <w:t xml:space="preserve">, </w:t>
      </w:r>
      <w:proofErr w:type="spellStart"/>
      <w:r w:rsidRPr="0096218A">
        <w:rPr>
          <w:lang w:val="es-ES"/>
        </w:rPr>
        <w:t>Abbaye</w:t>
      </w:r>
      <w:proofErr w:type="spellEnd"/>
      <w:r w:rsidRPr="0096218A">
        <w:rPr>
          <w:lang w:val="es-ES"/>
        </w:rPr>
        <w:t xml:space="preserve"> Saint-Ouen, </w:t>
      </w:r>
      <w:proofErr w:type="spellStart"/>
      <w:r w:rsidRPr="0096218A">
        <w:rPr>
          <w:lang w:val="es-ES"/>
        </w:rPr>
        <w:t>Boscherville</w:t>
      </w:r>
      <w:proofErr w:type="spellEnd"/>
      <w:r w:rsidRPr="0096218A">
        <w:rPr>
          <w:lang w:val="es-ES"/>
        </w:rPr>
        <w:t xml:space="preserve">, </w:t>
      </w:r>
      <w:proofErr w:type="spellStart"/>
      <w:r w:rsidRPr="0096218A">
        <w:rPr>
          <w:lang w:val="es-ES"/>
        </w:rPr>
        <w:t>Jumièges</w:t>
      </w:r>
      <w:proofErr w:type="spellEnd"/>
      <w:r w:rsidRPr="0096218A">
        <w:rPr>
          <w:lang w:val="es-ES"/>
        </w:rPr>
        <w:t xml:space="preserve"> y </w:t>
      </w:r>
      <w:proofErr w:type="spellStart"/>
      <w:r w:rsidRPr="0096218A">
        <w:rPr>
          <w:lang w:val="es-ES"/>
        </w:rPr>
        <w:t>Abbaye</w:t>
      </w:r>
      <w:proofErr w:type="spellEnd"/>
      <w:r w:rsidRPr="0096218A">
        <w:rPr>
          <w:lang w:val="es-ES"/>
        </w:rPr>
        <w:t xml:space="preserve"> de Saint-Wandrille.</w:t>
      </w:r>
    </w:p>
    <w:p w14:paraId="170F0CFA" w14:textId="77777777" w:rsidR="0096218A" w:rsidRPr="0096218A" w:rsidRDefault="0096218A" w:rsidP="0096218A">
      <w:pPr>
        <w:rPr>
          <w:lang w:val="es-ES"/>
        </w:rPr>
      </w:pPr>
      <w:r w:rsidRPr="0096218A">
        <w:rPr>
          <w:lang w:val="es-ES"/>
        </w:rPr>
        <w:t>“La abadía Saint-Georges es hoy el único eslabón que falta”, precisó la Metrópolis en su comunicado de prensa.</w:t>
      </w:r>
    </w:p>
    <w:p w14:paraId="3771A22C" w14:textId="77777777" w:rsidR="0096218A" w:rsidRPr="0096218A" w:rsidRDefault="0096218A" w:rsidP="0096218A">
      <w:pPr>
        <w:rPr>
          <w:lang w:val="es-ES"/>
        </w:rPr>
      </w:pPr>
      <w:r w:rsidRPr="0096218A">
        <w:rPr>
          <w:lang w:val="es-ES"/>
        </w:rPr>
        <w:t>Declarado por la prefectura el 30 de abril de 2026, este proyecto de vía verde de 15 kilómetros verá finalmente la luz. Una vez instalada la pista asfaltada de cuatro metros de ancho, este eje será apto para bicicletas y peatones, pero también para patinadores, jinetes y personas con movilidad reducida.</w:t>
      </w:r>
    </w:p>
    <w:p w14:paraId="1D67332D" w14:textId="77777777" w:rsidR="0096218A" w:rsidRPr="0096218A" w:rsidRDefault="0096218A" w:rsidP="0096218A">
      <w:pPr>
        <w:rPr>
          <w:lang w:val="es-ES"/>
        </w:rPr>
      </w:pPr>
      <w:r w:rsidRPr="0096218A">
        <w:rPr>
          <w:lang w:val="es-ES"/>
        </w:rPr>
        <w:t>Un atractivo más para esta dinámica comuna, que acaba de elegir una nueva alcaldesa en las últimas elecciones municipales. Marie Leroux se mostró satisfecha con el proyecto:</w:t>
      </w:r>
    </w:p>
    <w:p w14:paraId="1B22F9E0" w14:textId="77777777" w:rsidR="0096218A" w:rsidRPr="0096218A" w:rsidRDefault="0096218A" w:rsidP="0096218A">
      <w:pPr>
        <w:rPr>
          <w:lang w:val="es-ES"/>
        </w:rPr>
      </w:pPr>
      <w:r w:rsidRPr="0096218A">
        <w:rPr>
          <w:lang w:val="es-ES"/>
        </w:rPr>
        <w:t>“Por el momento no podemos predecir las repercusiones turísticas porque el Sena está bastante alejado del centro del pueblo. Pero es una excelente noticia para las familias de Saint-Martin-de-</w:t>
      </w:r>
      <w:proofErr w:type="spellStart"/>
      <w:r w:rsidRPr="0096218A">
        <w:rPr>
          <w:lang w:val="es-ES"/>
        </w:rPr>
        <w:t>Boscherville</w:t>
      </w:r>
      <w:proofErr w:type="spellEnd"/>
      <w:r w:rsidRPr="0096218A">
        <w:rPr>
          <w:lang w:val="es-ES"/>
        </w:rPr>
        <w:t>, que podrán desplazarse con total seguridad”.</w:t>
      </w:r>
    </w:p>
    <w:p w14:paraId="27D8C684" w14:textId="77777777" w:rsidR="0096218A" w:rsidRPr="0096218A" w:rsidRDefault="0096218A" w:rsidP="0096218A">
      <w:pPr>
        <w:rPr>
          <w:b/>
          <w:bCs/>
          <w:lang w:val="es-ES"/>
        </w:rPr>
      </w:pPr>
      <w:r w:rsidRPr="0096218A">
        <w:rPr>
          <w:b/>
          <w:bCs/>
          <w:lang w:val="es-ES"/>
        </w:rPr>
        <w:t>“No al asfaltado de las orillas del Sena”</w:t>
      </w:r>
    </w:p>
    <w:p w14:paraId="42447C03" w14:textId="77777777" w:rsidR="0096218A" w:rsidRPr="0096218A" w:rsidRDefault="0096218A" w:rsidP="0096218A">
      <w:pPr>
        <w:rPr>
          <w:lang w:val="es-ES"/>
        </w:rPr>
      </w:pPr>
      <w:r w:rsidRPr="0096218A">
        <w:rPr>
          <w:lang w:val="es-ES"/>
        </w:rPr>
        <w:t xml:space="preserve">La orden autoriza a la </w:t>
      </w:r>
      <w:proofErr w:type="spellStart"/>
      <w:r w:rsidRPr="0096218A">
        <w:rPr>
          <w:lang w:val="es-ES"/>
        </w:rPr>
        <w:t>Métropole</w:t>
      </w:r>
      <w:proofErr w:type="spellEnd"/>
      <w:r w:rsidRPr="0096218A">
        <w:rPr>
          <w:lang w:val="es-ES"/>
        </w:rPr>
        <w:t xml:space="preserve"> Rouen Normandie a adquirir “ya sea de manera amistosa o mediante expropiación los inmuebles necesarios para la realización del proyecto”. Esta negociación deberá realizarse en un plazo de cinco años a partir de la publicación de la orden.</w:t>
      </w:r>
    </w:p>
    <w:p w14:paraId="5856528F" w14:textId="77777777" w:rsidR="0096218A" w:rsidRPr="0096218A" w:rsidRDefault="0096218A" w:rsidP="0096218A">
      <w:pPr>
        <w:rPr>
          <w:lang w:val="es-ES"/>
        </w:rPr>
      </w:pPr>
      <w:r w:rsidRPr="0096218A">
        <w:rPr>
          <w:lang w:val="es-ES"/>
        </w:rPr>
        <w:t>Aunque una gran mayoría de los vecinos se declara favorable a esta vía verde, que les permitirá acceder a las orillas del Sena desde sus hogares, otros propietarios cercanos a los caminos de sirga temen por su tranquilidad.</w:t>
      </w:r>
    </w:p>
    <w:p w14:paraId="02AA1F21" w14:textId="77777777" w:rsidR="0096218A" w:rsidRPr="0096218A" w:rsidRDefault="0096218A" w:rsidP="0096218A">
      <w:pPr>
        <w:rPr>
          <w:lang w:val="es-ES"/>
        </w:rPr>
      </w:pPr>
      <w:r w:rsidRPr="0096218A">
        <w:rPr>
          <w:lang w:val="es-ES"/>
        </w:rPr>
        <w:t xml:space="preserve">En el blog </w:t>
      </w:r>
      <w:r w:rsidRPr="0096218A">
        <w:rPr>
          <w:i/>
          <w:iCs/>
          <w:lang w:val="es-ES"/>
        </w:rPr>
        <w:t xml:space="preserve">Quevillon pile et </w:t>
      </w:r>
      <w:proofErr w:type="spellStart"/>
      <w:r w:rsidRPr="0096218A">
        <w:rPr>
          <w:i/>
          <w:iCs/>
          <w:lang w:val="es-ES"/>
        </w:rPr>
        <w:t>face</w:t>
      </w:r>
      <w:proofErr w:type="spellEnd"/>
      <w:r w:rsidRPr="0096218A">
        <w:rPr>
          <w:lang w:val="es-ES"/>
        </w:rPr>
        <w:t xml:space="preserve"> se publicaron las siguientes reservas:</w:t>
      </w:r>
    </w:p>
    <w:p w14:paraId="5378ED09" w14:textId="77777777" w:rsidR="0096218A" w:rsidRPr="0096218A" w:rsidRDefault="0096218A" w:rsidP="0096218A">
      <w:pPr>
        <w:rPr>
          <w:lang w:val="es-ES"/>
        </w:rPr>
      </w:pPr>
      <w:r w:rsidRPr="0096218A">
        <w:rPr>
          <w:lang w:val="es-ES"/>
        </w:rPr>
        <w:t>“En Quevillon, estos caminos no son espacios olvidados que haya que reconquistar. Ya existen en los usos cotidianos: paseos, carrera a pie, bicicleta, acceso a las orillas del Sena y a veces también circulación agrícola. Con sus defectos, sus irregularidades y también su sencillez”.</w:t>
      </w:r>
    </w:p>
    <w:p w14:paraId="612A4704" w14:textId="77777777" w:rsidR="0096218A" w:rsidRPr="0096218A" w:rsidRDefault="0096218A" w:rsidP="0096218A">
      <w:pPr>
        <w:rPr>
          <w:lang w:val="es-ES"/>
        </w:rPr>
      </w:pPr>
      <w:r w:rsidRPr="0096218A">
        <w:rPr>
          <w:lang w:val="es-ES"/>
        </w:rPr>
        <w:t>La cuestión no es solamente: “¿Hace falta una vía verde?”. La verdadera pregunta es más bien: ¿qué nivel de transformación del paisaje y de los usos estamos dispuestos a aceptar colectivamente?</w:t>
      </w:r>
    </w:p>
    <w:p w14:paraId="2DF33FA4" w14:textId="77777777" w:rsidR="0096218A" w:rsidRPr="0096218A" w:rsidRDefault="0096218A" w:rsidP="0096218A">
      <w:pPr>
        <w:rPr>
          <w:lang w:val="es-ES"/>
        </w:rPr>
      </w:pPr>
      <w:r w:rsidRPr="0096218A">
        <w:rPr>
          <w:lang w:val="es-ES"/>
        </w:rPr>
        <w:t>“¿Pero con qué consecuencias sobre la tranquilidad del pueblo, el estacionamiento, el mantenimiento, la convivencia entre usos o incluso la identidad paisajística del lugar?”</w:t>
      </w:r>
    </w:p>
    <w:p w14:paraId="67DD5297" w14:textId="77777777" w:rsidR="0096218A" w:rsidRPr="0096218A" w:rsidRDefault="0096218A" w:rsidP="0096218A">
      <w:pPr>
        <w:rPr>
          <w:lang w:val="es-ES"/>
        </w:rPr>
      </w:pPr>
      <w:r w:rsidRPr="0096218A">
        <w:rPr>
          <w:lang w:val="es-ES"/>
        </w:rPr>
        <w:lastRenderedPageBreak/>
        <w:t xml:space="preserve">“Al querer hacer los territorios más atractivos, </w:t>
      </w:r>
      <w:proofErr w:type="gramStart"/>
      <w:r w:rsidRPr="0096218A">
        <w:rPr>
          <w:lang w:val="es-ES"/>
        </w:rPr>
        <w:t>más visibles y más frecuentados</w:t>
      </w:r>
      <w:proofErr w:type="gramEnd"/>
      <w:r w:rsidRPr="0096218A">
        <w:rPr>
          <w:lang w:val="es-ES"/>
        </w:rPr>
        <w:t>, ¿no corremos el riesgo de borrar precisamente aquello que constituía su singularidad? En Quevillon, donde la discreción del paisaje forma casi parte de la identidad local, la cuestión al menos merece plantearse”.</w:t>
      </w:r>
    </w:p>
    <w:p w14:paraId="30B646CB" w14:textId="77777777" w:rsidR="0096218A" w:rsidRPr="0096218A" w:rsidRDefault="0096218A" w:rsidP="0096218A">
      <w:pPr>
        <w:rPr>
          <w:lang w:val="es-ES"/>
        </w:rPr>
      </w:pPr>
      <w:r w:rsidRPr="0096218A">
        <w:rPr>
          <w:lang w:val="es-ES"/>
        </w:rPr>
        <w:t>En el mismo sitio también se aborda el impacto ambiental:</w:t>
      </w:r>
    </w:p>
    <w:p w14:paraId="5BC6AEB7" w14:textId="77777777" w:rsidR="0096218A" w:rsidRPr="0096218A" w:rsidRDefault="0096218A" w:rsidP="0096218A">
      <w:pPr>
        <w:rPr>
          <w:lang w:val="es-ES"/>
        </w:rPr>
      </w:pPr>
      <w:r w:rsidRPr="0096218A">
        <w:rPr>
          <w:lang w:val="es-ES"/>
        </w:rPr>
        <w:t>“El informe recuerda igualmente que el sector afectado concentra numerosos desafíos ambientales. Zonas húmedas, biodiversidad, espacios protegidos, riesgos de inundación, cavidades y fragilidad de los suelos: el trazado atraviesa un territorio sensible donde cualquier acondicionamiento tiene necesariamente un impacto”.</w:t>
      </w:r>
    </w:p>
    <w:p w14:paraId="70297B91" w14:textId="77777777" w:rsidR="0096218A" w:rsidRPr="0096218A" w:rsidRDefault="0096218A" w:rsidP="0096218A">
      <w:pPr>
        <w:rPr>
          <w:b/>
          <w:bCs/>
          <w:lang w:val="es-ES"/>
        </w:rPr>
      </w:pPr>
      <w:r w:rsidRPr="0096218A">
        <w:rPr>
          <w:b/>
          <w:bCs/>
          <w:lang w:val="es-ES"/>
        </w:rPr>
        <w:t>Reuniones públicas para tranquilizar a los vecinos</w:t>
      </w:r>
    </w:p>
    <w:p w14:paraId="027668C2" w14:textId="77777777" w:rsidR="0096218A" w:rsidRPr="0096218A" w:rsidRDefault="0096218A" w:rsidP="0096218A">
      <w:pPr>
        <w:rPr>
          <w:lang w:val="es-ES"/>
        </w:rPr>
      </w:pPr>
      <w:r w:rsidRPr="0096218A">
        <w:rPr>
          <w:lang w:val="es-ES"/>
        </w:rPr>
        <w:t>Habitantes de Saint-Martin-de-</w:t>
      </w:r>
      <w:proofErr w:type="spellStart"/>
      <w:r w:rsidRPr="0096218A">
        <w:rPr>
          <w:lang w:val="es-ES"/>
        </w:rPr>
        <w:t>Boscherville</w:t>
      </w:r>
      <w:proofErr w:type="spellEnd"/>
      <w:r w:rsidRPr="0096218A">
        <w:rPr>
          <w:lang w:val="es-ES"/>
        </w:rPr>
        <w:t xml:space="preserve"> se agruparon en una asociación y afirman haber recibido el apoyo de </w:t>
      </w:r>
      <w:proofErr w:type="spellStart"/>
      <w:r w:rsidRPr="0096218A">
        <w:rPr>
          <w:lang w:val="es-ES"/>
        </w:rPr>
        <w:t>Effet</w:t>
      </w:r>
      <w:proofErr w:type="spellEnd"/>
      <w:r w:rsidRPr="0096218A">
        <w:rPr>
          <w:lang w:val="es-ES"/>
        </w:rPr>
        <w:t xml:space="preserve"> de </w:t>
      </w:r>
      <w:proofErr w:type="spellStart"/>
      <w:r w:rsidRPr="0096218A">
        <w:rPr>
          <w:lang w:val="es-ES"/>
        </w:rPr>
        <w:t>serre</w:t>
      </w:r>
      <w:proofErr w:type="spellEnd"/>
      <w:r w:rsidRPr="0096218A">
        <w:rPr>
          <w:lang w:val="es-ES"/>
        </w:rPr>
        <w:t xml:space="preserve"> </w:t>
      </w:r>
      <w:proofErr w:type="spellStart"/>
      <w:r w:rsidRPr="0096218A">
        <w:rPr>
          <w:lang w:val="es-ES"/>
        </w:rPr>
        <w:t>toi-même</w:t>
      </w:r>
      <w:proofErr w:type="spellEnd"/>
      <w:r w:rsidRPr="0096218A">
        <w:rPr>
          <w:lang w:val="es-ES"/>
        </w:rPr>
        <w:t>:</w:t>
      </w:r>
    </w:p>
    <w:p w14:paraId="139D905A" w14:textId="77777777" w:rsidR="0096218A" w:rsidRPr="0096218A" w:rsidRDefault="0096218A" w:rsidP="0096218A">
      <w:pPr>
        <w:rPr>
          <w:lang w:val="es-ES"/>
        </w:rPr>
      </w:pPr>
      <w:r w:rsidRPr="0096218A">
        <w:rPr>
          <w:lang w:val="es-ES"/>
        </w:rPr>
        <w:t>“Nunca nos opusimos al paso por los terrenos, pero pensamos que es posible hacerlo de otra manera replanteando el proyecto”, explicó uno de ellos.</w:t>
      </w:r>
    </w:p>
    <w:p w14:paraId="1EB7972E" w14:textId="77777777" w:rsidR="0096218A" w:rsidRPr="0096218A" w:rsidRDefault="0096218A" w:rsidP="0096218A">
      <w:pPr>
        <w:rPr>
          <w:lang w:val="es-ES"/>
        </w:rPr>
      </w:pPr>
      <w:r w:rsidRPr="0096218A">
        <w:rPr>
          <w:lang w:val="es-ES"/>
        </w:rPr>
        <w:t>También lamentan “la falta de comunicación de la Metrópolis y del antiguo ayuntamiento”.</w:t>
      </w:r>
    </w:p>
    <w:p w14:paraId="042F78F6" w14:textId="77777777" w:rsidR="0096218A" w:rsidRPr="0096218A" w:rsidRDefault="0096218A" w:rsidP="0096218A">
      <w:pPr>
        <w:rPr>
          <w:lang w:val="es-ES"/>
        </w:rPr>
      </w:pPr>
      <w:r w:rsidRPr="0096218A">
        <w:rPr>
          <w:lang w:val="es-ES"/>
        </w:rPr>
        <w:t>Una crítica que la nueva administración municipal asegura haber escuchado. Marie Leroux declaró:</w:t>
      </w:r>
    </w:p>
    <w:p w14:paraId="2C402027" w14:textId="77777777" w:rsidR="0096218A" w:rsidRPr="0096218A" w:rsidRDefault="0096218A" w:rsidP="0096218A">
      <w:pPr>
        <w:rPr>
          <w:lang w:val="es-ES"/>
        </w:rPr>
      </w:pPr>
      <w:r w:rsidRPr="0096218A">
        <w:rPr>
          <w:lang w:val="es-ES"/>
        </w:rPr>
        <w:t>“Era uno de mis compromisos de campaña: más comunicación y transparencia. En los próximos días organizaremos una reunión privada con todos los propietarios afectados por la vía verde. También habrá una reunión con todos los habitantes, los cargos electos y las dos personas de la Metrópolis encargadas de este expediente. Esta reunión tendrá lugar en el ayuntamiento y luego invitaremos a todos a desplazarse hasta la orilla del Sena para comprender mejor el proyecto”.</w:t>
      </w:r>
    </w:p>
    <w:p w14:paraId="331E4725" w14:textId="77777777" w:rsidR="0096218A" w:rsidRPr="0096218A" w:rsidRDefault="0096218A" w:rsidP="0096218A">
      <w:pPr>
        <w:rPr>
          <w:lang w:val="es-ES"/>
        </w:rPr>
      </w:pPr>
      <w:r w:rsidRPr="0096218A">
        <w:rPr>
          <w:lang w:val="es-ES"/>
        </w:rPr>
        <w:t>La alcaldesa asegura que la Metrópolis pondrá los medios necesarios para encontrar soluciones:</w:t>
      </w:r>
    </w:p>
    <w:p w14:paraId="2B9C1B27" w14:textId="77777777" w:rsidR="0096218A" w:rsidRPr="0096218A" w:rsidRDefault="0096218A" w:rsidP="0096218A">
      <w:pPr>
        <w:rPr>
          <w:lang w:val="es-ES"/>
        </w:rPr>
      </w:pPr>
      <w:r w:rsidRPr="0096218A">
        <w:rPr>
          <w:lang w:val="es-ES"/>
        </w:rPr>
        <w:t>“Hay que comprender bien las inquietudes de los habitantes, que varían según las viviendas, siendo muy transparentes y honestos con ellos”.</w:t>
      </w:r>
    </w:p>
    <w:p w14:paraId="1ECA704D" w14:textId="77777777" w:rsidR="0096218A" w:rsidRPr="0096218A" w:rsidRDefault="0096218A" w:rsidP="0096218A">
      <w:pPr>
        <w:rPr>
          <w:lang w:val="es-ES"/>
        </w:rPr>
      </w:pPr>
      <w:r w:rsidRPr="0096218A">
        <w:rPr>
          <w:lang w:val="es-ES"/>
        </w:rPr>
        <w:t>Saint-Martin-de-</w:t>
      </w:r>
      <w:proofErr w:type="spellStart"/>
      <w:r w:rsidRPr="0096218A">
        <w:rPr>
          <w:lang w:val="es-ES"/>
        </w:rPr>
        <w:t>Boscherville</w:t>
      </w:r>
      <w:proofErr w:type="spellEnd"/>
      <w:r w:rsidRPr="0096218A">
        <w:rPr>
          <w:lang w:val="es-ES"/>
        </w:rPr>
        <w:t xml:space="preserve"> y Quevillon son las dos comunas donde se concentran más dificultades.</w:t>
      </w:r>
    </w:p>
    <w:p w14:paraId="5742F83D" w14:textId="77777777" w:rsidR="0096218A" w:rsidRPr="0096218A" w:rsidRDefault="0096218A" w:rsidP="0096218A">
      <w:pPr>
        <w:rPr>
          <w:lang w:val="es-ES"/>
        </w:rPr>
      </w:pPr>
      <w:r w:rsidRPr="0096218A">
        <w:rPr>
          <w:lang w:val="es-ES"/>
        </w:rPr>
        <w:t>“En principio, las obras no deberían comenzar antes de 2028. Empezarán en los tramos donde no haya problemas con los habitantes”, explicó la alcaldesa.</w:t>
      </w:r>
    </w:p>
    <w:p w14:paraId="3F3A13D4" w14:textId="77777777" w:rsidR="0096218A" w:rsidRPr="0096218A" w:rsidRDefault="0096218A" w:rsidP="0096218A">
      <w:pPr>
        <w:rPr>
          <w:lang w:val="es-ES"/>
        </w:rPr>
      </w:pPr>
      <w:r w:rsidRPr="0096218A">
        <w:rPr>
          <w:lang w:val="es-ES"/>
        </w:rPr>
        <w:t>Si después de estas reuniones todavía persisten dudas e inquietudes, los vecinos preocupados tendrán hasta el mes de julio para presentar eventualmente recursos contra esta orden administrativa.</w:t>
      </w:r>
    </w:p>
    <w:p w14:paraId="3217736C" w14:textId="77777777" w:rsidR="0096218A" w:rsidRPr="0096218A" w:rsidRDefault="0096218A" w:rsidP="0096218A">
      <w:pPr>
        <w:rPr>
          <w:vanish/>
        </w:rPr>
      </w:pPr>
      <w:r w:rsidRPr="0096218A">
        <w:rPr>
          <w:vanish/>
        </w:rPr>
        <w:lastRenderedPageBreak/>
        <w:t>Haut du formulaire</w:t>
      </w:r>
    </w:p>
    <w:p w14:paraId="48B3D40B" w14:textId="77777777" w:rsidR="0096218A" w:rsidRPr="0096218A" w:rsidRDefault="0096218A" w:rsidP="0096218A">
      <w:pPr>
        <w:rPr>
          <w:vanish/>
        </w:rPr>
      </w:pPr>
      <w:r w:rsidRPr="0096218A">
        <w:rPr>
          <w:vanish/>
        </w:rPr>
        <w:t>Bas du formulaire</w:t>
      </w:r>
    </w:p>
    <w:p w14:paraId="626A8DFD" w14:textId="77777777" w:rsidR="0096218A" w:rsidRDefault="0096218A"/>
    <w:sectPr w:rsidR="00962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8A"/>
    <w:rsid w:val="0096218A"/>
    <w:rsid w:val="00BF4216"/>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41CCA"/>
  <w15:chartTrackingRefBased/>
  <w15:docId w15:val="{11DF4AC0-7085-4755-A330-C6FD6007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2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2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218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218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218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218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218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218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218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218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218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218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218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218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218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218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218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218A"/>
    <w:rPr>
      <w:rFonts w:eastAsiaTheme="majorEastAsia" w:cstheme="majorBidi"/>
      <w:color w:val="272727" w:themeColor="text1" w:themeTint="D8"/>
    </w:rPr>
  </w:style>
  <w:style w:type="paragraph" w:styleId="Titre">
    <w:name w:val="Title"/>
    <w:basedOn w:val="Normal"/>
    <w:next w:val="Normal"/>
    <w:link w:val="TitreCar"/>
    <w:uiPriority w:val="10"/>
    <w:qFormat/>
    <w:rsid w:val="00962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218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218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218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218A"/>
    <w:pPr>
      <w:spacing w:before="160"/>
      <w:jc w:val="center"/>
    </w:pPr>
    <w:rPr>
      <w:i/>
      <w:iCs/>
      <w:color w:val="404040" w:themeColor="text1" w:themeTint="BF"/>
    </w:rPr>
  </w:style>
  <w:style w:type="character" w:customStyle="1" w:styleId="CitationCar">
    <w:name w:val="Citation Car"/>
    <w:basedOn w:val="Policepardfaut"/>
    <w:link w:val="Citation"/>
    <w:uiPriority w:val="29"/>
    <w:rsid w:val="0096218A"/>
    <w:rPr>
      <w:i/>
      <w:iCs/>
      <w:color w:val="404040" w:themeColor="text1" w:themeTint="BF"/>
    </w:rPr>
  </w:style>
  <w:style w:type="paragraph" w:styleId="Paragraphedeliste">
    <w:name w:val="List Paragraph"/>
    <w:basedOn w:val="Normal"/>
    <w:uiPriority w:val="34"/>
    <w:qFormat/>
    <w:rsid w:val="0096218A"/>
    <w:pPr>
      <w:ind w:left="720"/>
      <w:contextualSpacing/>
    </w:pPr>
  </w:style>
  <w:style w:type="character" w:styleId="Accentuationintense">
    <w:name w:val="Intense Emphasis"/>
    <w:basedOn w:val="Policepardfaut"/>
    <w:uiPriority w:val="21"/>
    <w:qFormat/>
    <w:rsid w:val="0096218A"/>
    <w:rPr>
      <w:i/>
      <w:iCs/>
      <w:color w:val="0F4761" w:themeColor="accent1" w:themeShade="BF"/>
    </w:rPr>
  </w:style>
  <w:style w:type="paragraph" w:styleId="Citationintense">
    <w:name w:val="Intense Quote"/>
    <w:basedOn w:val="Normal"/>
    <w:next w:val="Normal"/>
    <w:link w:val="CitationintenseCar"/>
    <w:uiPriority w:val="30"/>
    <w:qFormat/>
    <w:rsid w:val="00962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218A"/>
    <w:rPr>
      <w:i/>
      <w:iCs/>
      <w:color w:val="0F4761" w:themeColor="accent1" w:themeShade="BF"/>
    </w:rPr>
  </w:style>
  <w:style w:type="character" w:styleId="Rfrenceintense">
    <w:name w:val="Intense Reference"/>
    <w:basedOn w:val="Policepardfaut"/>
    <w:uiPriority w:val="32"/>
    <w:qFormat/>
    <w:rsid w:val="009621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1673</Words>
  <Characters>9202</Characters>
  <Application>Microsoft Office Word</Application>
  <DocSecurity>0</DocSecurity>
  <Lines>76</Lines>
  <Paragraphs>21</Paragraphs>
  <ScaleCrop>false</ScaleCrop>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Malbys MARGIOTTA</dc:creator>
  <cp:keywords/>
  <dc:description/>
  <cp:lastModifiedBy>Malbys MARGIOTTA</cp:lastModifiedBy>
  <cp:revision>1</cp:revision>
  <dcterms:created xsi:type="dcterms:W3CDTF">2026-05-24T11:54:00Z</dcterms:created>
  <dcterms:modified xsi:type="dcterms:W3CDTF">2026-05-24T12:09:00Z</dcterms:modified>
</cp:coreProperties>
</file>